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2157A5" w:rsidP="00123085">
      <w:pPr>
        <w:jc w:val="both"/>
        <w:rPr>
          <w:rStyle w:val="BLOCKBOLD"/>
          <w:rFonts w:ascii="Calibri" w:hAnsi="Calibri"/>
          <w:color w:val="0000FF"/>
        </w:rPr>
      </w:pPr>
      <w:r w:rsidRPr="002157A5">
        <w:rPr>
          <w:rStyle w:val="BLOCKBOLD"/>
          <w:rFonts w:ascii="Calibri" w:hAnsi="Calibri"/>
        </w:rPr>
        <w:t>Procedura negoziata senza previa pubblicazione del bando (ex art. 63 d.lgs. 50/2016, comma 2, lettera b.2 e b.3)</w:t>
      </w:r>
      <w:r w:rsidR="00D27284" w:rsidRPr="00D27284">
        <w:rPr>
          <w:rStyle w:val="BLOCKBOLD"/>
          <w:rFonts w:ascii="Calibri" w:hAnsi="Calibri"/>
        </w:rPr>
        <w:t xml:space="preserve"> per </w:t>
      </w:r>
      <w:r w:rsidRPr="002157A5">
        <w:rPr>
          <w:rStyle w:val="BLOCKBOLD"/>
          <w:rFonts w:ascii="Calibri" w:hAnsi="Calibri"/>
        </w:rPr>
        <w:t>servizi di banche dati per il supporto strategico nell'ambito delle acquisizioni ICT per Consip</w:t>
      </w:r>
      <w:r w:rsidR="00D27284" w:rsidRPr="00D27284">
        <w:rPr>
          <w:rStyle w:val="BLOCKBOLD"/>
          <w:rFonts w:ascii="Calibri" w:hAnsi="Calibri"/>
        </w:rPr>
        <w:t xml:space="preserve"> 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</w:t>
      </w:r>
      <w:bookmarkStart w:id="0" w:name="_GoBack"/>
      <w:bookmarkEnd w:id="0"/>
      <w:r w:rsidRPr="00F82D06">
        <w:rPr>
          <w:rFonts w:ascii="Calibri" w:hAnsi="Calibri" w:cs="Trebuchet MS"/>
          <w:szCs w:val="20"/>
        </w:rPr>
        <w:t xml:space="preserve">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r w:rsidR="00CB0CA8" w:rsidRPr="00F82D06">
        <w:rPr>
          <w:rFonts w:ascii="Calibri" w:hAnsi="Calibri"/>
        </w:rPr>
        <w:lastRenderedPageBreak/>
        <w:t xml:space="preserve">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2157A5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2157A5">
      <w:rPr>
        <w:rFonts w:ascii="Calibri" w:hAnsi="Calibri"/>
        <w:sz w:val="18"/>
        <w:szCs w:val="18"/>
      </w:rPr>
      <w:t>Procedura negoziata senza previa pubblicazione del bando (ex art. 63 d.lgs. 50/2016, comma 2, lettera b.2 e b.3)</w:t>
    </w:r>
    <w:r>
      <w:rPr>
        <w:rFonts w:ascii="Calibri" w:hAnsi="Calibri"/>
        <w:sz w:val="18"/>
        <w:szCs w:val="18"/>
      </w:rPr>
      <w:t xml:space="preserve"> </w:t>
    </w:r>
    <w:r w:rsidR="00D27284" w:rsidRPr="00D27284">
      <w:rPr>
        <w:rFonts w:ascii="Calibri" w:hAnsi="Calibri"/>
        <w:sz w:val="18"/>
        <w:szCs w:val="18"/>
      </w:rPr>
      <w:t xml:space="preserve">per  </w:t>
    </w:r>
    <w:r w:rsidRPr="002157A5">
      <w:rPr>
        <w:rFonts w:ascii="Calibri" w:hAnsi="Calibri"/>
        <w:sz w:val="18"/>
        <w:szCs w:val="18"/>
      </w:rPr>
      <w:t>servizi di banche dati per il supporto strategico nell'ambito delle acquisizioni ICT per Consip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157A5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2019-03-28T10:48:00Z</dcterms:modified>
</cp:coreProperties>
</file>